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rPr>
          <w:rFonts w:hint="eastAsia"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附件2</w:t>
      </w:r>
    </w:p>
    <w:p>
      <w:pPr>
        <w:spacing w:line="590" w:lineRule="exact"/>
        <w:ind w:firstLine="0" w:firstLineChars="0"/>
        <w:jc w:val="right"/>
        <w:rPr>
          <w:rFonts w:hint="eastAsia" w:ascii="仿宋_GB2312" w:hAnsi="黑体" w:eastAsia="仿宋_GB2312"/>
          <w:kern w:val="0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（正面）</w:t>
      </w:r>
    </w:p>
    <w:p>
      <w:pPr>
        <w:spacing w:before="156" w:beforeLines="50" w:line="720" w:lineRule="exact"/>
        <w:jc w:val="center"/>
        <w:rPr>
          <w:rFonts w:hint="eastAsia" w:ascii="黑体" w:hAnsi="黑体" w:eastAsia="黑体" w:cs="黑体"/>
          <w:kern w:val="0"/>
          <w:sz w:val="36"/>
          <w:szCs w:val="36"/>
        </w:rPr>
      </w:pPr>
    </w:p>
    <w:p>
      <w:pPr>
        <w:spacing w:before="156" w:beforeLines="50" w:line="720" w:lineRule="exact"/>
        <w:jc w:val="center"/>
        <w:rPr>
          <w:rFonts w:hint="eastAsia" w:ascii="黑体" w:hAnsi="黑体" w:eastAsia="黑体" w:cs="黑体"/>
          <w:kern w:val="0"/>
          <w:sz w:val="36"/>
          <w:szCs w:val="36"/>
        </w:rPr>
      </w:pPr>
      <w:r>
        <w:rPr>
          <w:rFonts w:hint="eastAsia" w:ascii="黑体" w:hAnsi="黑体" w:eastAsia="黑体" w:cs="黑体"/>
          <w:kern w:val="0"/>
          <w:sz w:val="36"/>
          <w:szCs w:val="36"/>
        </w:rPr>
        <w:t>海南省建设工程特殊消防设计专家评审申请报告</w:t>
      </w:r>
    </w:p>
    <w:p>
      <w:pPr>
        <w:spacing w:line="440" w:lineRule="exact"/>
        <w:jc w:val="right"/>
        <w:rPr>
          <w:rFonts w:hint="eastAsia" w:ascii="Times New Roman" w:hAnsi="Times New Roman"/>
          <w:spacing w:val="-4"/>
          <w:sz w:val="24"/>
        </w:rPr>
      </w:pPr>
    </w:p>
    <w:p>
      <w:pPr>
        <w:adjustRightInd w:val="0"/>
        <w:snapToGrid w:val="0"/>
        <w:spacing w:line="580" w:lineRule="exact"/>
        <w:ind w:firstLine="611" w:firstLineChars="196"/>
        <w:jc w:val="left"/>
        <w:rPr>
          <w:rFonts w:ascii="仿宋_GB2312" w:hAnsi="仿宋" w:eastAsia="仿宋_GB2312" w:cs="仿宋"/>
          <w:sz w:val="32"/>
          <w:szCs w:val="32"/>
          <w:u w:val="single"/>
        </w:rPr>
      </w:pPr>
      <w:r>
        <w:rPr>
          <w:rFonts w:hint="eastAsia" w:ascii="仿宋_GB2312" w:hAnsi="Times New Roman" w:eastAsia="仿宋_GB2312"/>
          <w:spacing w:val="-4"/>
          <w:sz w:val="32"/>
          <w:szCs w:val="32"/>
        </w:rPr>
        <w:t xml:space="preserve">                           </w:t>
      </w:r>
      <w:r>
        <w:rPr>
          <w:rFonts w:hint="eastAsia" w:ascii="仿宋_GB2312" w:hAnsi="Times New Roman" w:eastAsia="仿宋_GB2312"/>
          <w:spacing w:val="-4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Times New Roman" w:eastAsia="仿宋_GB2312"/>
          <w:spacing w:val="-4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Times New Roman" w:eastAsia="仿宋_GB2312"/>
          <w:spacing w:val="-4"/>
          <w:sz w:val="32"/>
          <w:szCs w:val="32"/>
          <w:u w:val="single"/>
        </w:rPr>
        <w:t xml:space="preserve">      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  <w:u w:val="single"/>
          <w:lang w:val="en-US" w:eastAsia="zh-CN"/>
        </w:rPr>
        <w:t>文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>号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adjustRightInd w:val="0"/>
        <w:snapToGrid w:val="0"/>
        <w:spacing w:line="580" w:lineRule="exact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海南省住房与城乡建设厅：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根据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  （建设单位）</w:t>
      </w:r>
      <w:r>
        <w:rPr>
          <w:rFonts w:hint="eastAsia" w:ascii="仿宋_GB2312" w:hAnsi="仿宋" w:eastAsia="仿宋_GB2312" w:cs="仿宋"/>
          <w:sz w:val="32"/>
          <w:szCs w:val="32"/>
        </w:rPr>
        <w:t>报送的《关于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   </w:t>
      </w:r>
      <w:r>
        <w:rPr>
          <w:rFonts w:hint="eastAsia" w:ascii="仿宋_GB2312" w:hAnsi="仿宋" w:eastAsia="仿宋_GB2312" w:cs="仿宋"/>
          <w:sz w:val="32"/>
          <w:szCs w:val="32"/>
        </w:rPr>
        <w:t xml:space="preserve">     项目特殊消防设计专家评审的申请》,我局于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日组织对本项目进行了资料审查。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经审查，本项目于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</w:t>
      </w:r>
      <w:r>
        <w:rPr>
          <w:rFonts w:hint="eastAsia" w:ascii="仿宋_GB2312" w:hAnsi="仿宋" w:eastAsia="仿宋_GB2312" w:cs="仿宋"/>
          <w:sz w:val="32"/>
          <w:szCs w:val="32"/>
        </w:rPr>
        <w:t>年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月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</w:t>
      </w:r>
      <w:r>
        <w:rPr>
          <w:rFonts w:hint="eastAsia" w:ascii="仿宋_GB2312" w:hAnsi="仿宋" w:eastAsia="仿宋_GB2312" w:cs="仿宋"/>
          <w:sz w:val="32"/>
          <w:szCs w:val="32"/>
        </w:rPr>
        <w:t>日取得工程规划许可,消防设计报审文件、评审材料等满足特殊消防设计专家评审的要求,特上报申请省厅组织特殊消防设计专家评审。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特此报告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        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</w:t>
      </w:r>
    </w:p>
    <w:p>
      <w:pPr>
        <w:adjustRightInd w:val="0"/>
        <w:snapToGrid w:val="0"/>
        <w:spacing w:line="580" w:lineRule="exact"/>
        <w:ind w:left="3452" w:leftChars="196" w:hanging="3040" w:hangingChars="950"/>
        <w:jc w:val="center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 xml:space="preserve">                （市/县级消防设计审查主管部门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公</w:t>
      </w:r>
      <w:r>
        <w:rPr>
          <w:rFonts w:hint="eastAsia" w:ascii="仿宋_GB2312" w:hAnsi="仿宋" w:eastAsia="仿宋_GB2312" w:cs="仿宋"/>
          <w:sz w:val="32"/>
          <w:szCs w:val="32"/>
        </w:rPr>
        <w:t>章）                                                   年    月    日</w:t>
      </w:r>
    </w:p>
    <w:p>
      <w:pPr>
        <w:widowControl/>
        <w:jc w:val="left"/>
        <w:rPr>
          <w:rFonts w:ascii="仿宋_GB2312" w:hAnsi="仿宋" w:eastAsia="仿宋_GB2312" w:cs="仿宋"/>
          <w:kern w:val="0"/>
          <w:sz w:val="32"/>
          <w:szCs w:val="32"/>
        </w:rPr>
        <w:sectPr>
          <w:pgSz w:w="11906" w:h="16838"/>
          <w:pgMar w:top="1418" w:right="1418" w:bottom="1418" w:left="1418" w:header="851" w:footer="992" w:gutter="0"/>
          <w:cols w:space="720" w:num="1"/>
          <w:docGrid w:type="lines" w:linePitch="312" w:charSpace="0"/>
        </w:sectPr>
      </w:pPr>
    </w:p>
    <w:p>
      <w:pPr>
        <w:adjustRightInd w:val="0"/>
        <w:snapToGrid w:val="0"/>
        <w:spacing w:line="580" w:lineRule="exact"/>
        <w:jc w:val="righ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（反面）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附：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该单位依据《</w:t>
      </w:r>
      <w:r>
        <w:rPr>
          <w:rFonts w:hint="eastAsia" w:ascii="仿宋_GB2312" w:hAnsi="仿宋_GB2312" w:eastAsia="仿宋_GB2312" w:cs="仿宋_GB2312"/>
          <w:sz w:val="32"/>
          <w:szCs w:val="32"/>
        </w:rPr>
        <w:t>建设工程消防设计审查验收管理暂行规定</w:t>
      </w:r>
      <w:r>
        <w:rPr>
          <w:rFonts w:hint="eastAsia" w:ascii="仿宋_GB2312" w:hAnsi="仿宋" w:eastAsia="仿宋_GB2312" w:cs="仿宋"/>
          <w:sz w:val="32"/>
          <w:szCs w:val="32"/>
        </w:rPr>
        <w:t>》</w:t>
      </w:r>
      <w:r>
        <w:rPr>
          <w:rFonts w:hint="eastAsia" w:ascii="仿宋_GB2312" w:hAnsi="仿宋_GB2312" w:eastAsia="仿宋_GB2312" w:cs="仿宋_GB2312"/>
          <w:sz w:val="32"/>
          <w:szCs w:val="32"/>
        </w:rPr>
        <w:t>（住建部令第51号）</w:t>
      </w:r>
      <w:r>
        <w:rPr>
          <w:rFonts w:hint="eastAsia" w:ascii="仿宋_GB2312" w:hAnsi="仿宋" w:eastAsia="仿宋_GB2312" w:cs="仿宋"/>
          <w:sz w:val="32"/>
          <w:szCs w:val="32"/>
        </w:rPr>
        <w:t>提供了下列材料：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1.建设工程消防设计审查申报表；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2.消防设计文件，数量：（大写）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</w:t>
      </w:r>
      <w:r>
        <w:rPr>
          <w:rFonts w:hint="eastAsia" w:ascii="仿宋_GB2312" w:hAnsi="仿宋" w:eastAsia="仿宋_GB2312" w:cs="仿宋"/>
          <w:sz w:val="32"/>
          <w:szCs w:val="32"/>
        </w:rPr>
        <w:t>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（可提供具备法律效力的数字化设计文件）</w:t>
      </w:r>
      <w:r>
        <w:rPr>
          <w:rFonts w:hint="eastAsia" w:ascii="仿宋_GB2312" w:hAnsi="仿宋" w:eastAsia="仿宋_GB2312" w:cs="仿宋"/>
          <w:sz w:val="32"/>
          <w:szCs w:val="32"/>
        </w:rPr>
        <w:t>；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3.技术审查意见；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4.依法需要办理建设工程规划许可文件复印件；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5.依法需要批准的临时性建筑文件复印件；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□ 6.专家评审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的</w:t>
      </w:r>
      <w:r>
        <w:rPr>
          <w:rFonts w:hint="eastAsia" w:ascii="仿宋_GB2312" w:hAnsi="仿宋" w:eastAsia="仿宋_GB2312" w:cs="仿宋"/>
          <w:sz w:val="32"/>
          <w:szCs w:val="32"/>
        </w:rPr>
        <w:t>技术资料，数量：</w:t>
      </w:r>
      <w:r>
        <w:rPr>
          <w:rFonts w:hint="eastAsia" w:ascii="仿宋_GB2312" w:hAnsi="仿宋" w:eastAsia="仿宋_GB2312" w:cs="仿宋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 w:cs="仿宋"/>
          <w:sz w:val="32"/>
          <w:szCs w:val="32"/>
        </w:rPr>
        <w:t>套（大写）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（可提供具备法律效力的数字化设计文件）</w:t>
      </w:r>
      <w:r>
        <w:rPr>
          <w:rFonts w:hint="eastAsia" w:ascii="仿宋_GB2312" w:hAnsi="仿宋" w:eastAsia="仿宋_GB2312" w:cs="仿宋"/>
          <w:sz w:val="32"/>
          <w:szCs w:val="32"/>
        </w:rPr>
        <w:t>。</w:t>
      </w:r>
    </w:p>
    <w:p>
      <w:pPr>
        <w:adjustRightInd w:val="0"/>
        <w:snapToGrid w:val="0"/>
        <w:spacing w:line="580" w:lineRule="exact"/>
        <w:ind w:firstLine="627" w:firstLineChars="196"/>
        <w:jc w:val="left"/>
        <w:rPr>
          <w:rFonts w:hint="eastAsia"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经核，申报材料项目齐全，恳请省厅予以受理。</w:t>
      </w:r>
    </w:p>
    <w:p/>
    <w:p>
      <w:bookmarkStart w:id="0" w:name="_GoBack"/>
      <w:bookmarkEnd w:id="0"/>
    </w:p>
    <w:sectPr>
      <w:pgSz w:w="11906" w:h="16838"/>
      <w:pgMar w:top="1440" w:right="147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F65539"/>
    <w:rsid w:val="22F6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2022-01-30T08:35:00Z</dcterms:created>
  <dc:creator>zhonghuiling</dc:creator>
  <cp:lastModifiedBy>zhonghuiling</cp:lastModifiedBy>
  <dcterms:modified xsi:type="dcterms:W3CDTF">2022-01-30T08:36:24Z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2C35DC627C5A47898A9414961E8B0A30</vt:lpwstr>
  </property>
</Properties>
</file>